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7DAD" w14:textId="2F6FD65E" w:rsidR="0051513E" w:rsidRPr="0049236E" w:rsidRDefault="00F20460" w:rsidP="00F20460">
      <w:pPr>
        <w:jc w:val="center"/>
        <w:rPr>
          <w:sz w:val="28"/>
          <w:szCs w:val="28"/>
          <w:lang w:val="en-US"/>
        </w:rPr>
      </w:pPr>
      <w:r w:rsidRPr="00F20460">
        <w:rPr>
          <w:sz w:val="28"/>
          <w:szCs w:val="28"/>
          <w:lang w:val="en-US"/>
        </w:rPr>
        <w:t>Call for contribution</w:t>
      </w:r>
    </w:p>
    <w:p w14:paraId="3D63DE47" w14:textId="348B6FCE" w:rsidR="009267E2" w:rsidRDefault="009267E2" w:rsidP="00F20460">
      <w:pPr>
        <w:spacing w:after="0"/>
        <w:rPr>
          <w:lang w:val="en-US"/>
        </w:rPr>
      </w:pPr>
      <w:r w:rsidRPr="009267E2">
        <w:rPr>
          <w:lang w:val="en-US"/>
        </w:rPr>
        <w:t xml:space="preserve">The ICRC invites you to submit </w:t>
      </w:r>
      <w:r w:rsidR="005F3299">
        <w:rPr>
          <w:lang w:val="en-US"/>
        </w:rPr>
        <w:t xml:space="preserve">poster </w:t>
      </w:r>
      <w:r w:rsidRPr="009267E2">
        <w:rPr>
          <w:lang w:val="en-US"/>
        </w:rPr>
        <w:t>abstracts</w:t>
      </w:r>
      <w:r w:rsidR="00973234">
        <w:rPr>
          <w:lang w:val="en-US"/>
        </w:rPr>
        <w:t xml:space="preserve"> and posters</w:t>
      </w:r>
      <w:r w:rsidRPr="009267E2">
        <w:rPr>
          <w:lang w:val="en-US"/>
        </w:rPr>
        <w:t xml:space="preserve"> for its 1st Conference on Weapon-Wounded Care, to be held on 17 and 18 December 2024, in Geneva, Switzerland. You must register for the conference before submitting your abstract.</w:t>
      </w:r>
    </w:p>
    <w:p w14:paraId="71E74BB1" w14:textId="77777777" w:rsidR="00246EE4" w:rsidRDefault="00246EE4" w:rsidP="00246EE4">
      <w:pPr>
        <w:spacing w:after="0"/>
        <w:rPr>
          <w:lang w:val="en-US"/>
        </w:rPr>
      </w:pPr>
    </w:p>
    <w:p w14:paraId="79F5DA5D" w14:textId="470BC5F9" w:rsidR="0051513E" w:rsidRPr="00EC524D" w:rsidRDefault="0051513E" w:rsidP="00DB4F25">
      <w:pPr>
        <w:spacing w:after="0"/>
        <w:rPr>
          <w:b/>
          <w:bCs/>
          <w:lang w:val="en-US"/>
        </w:rPr>
      </w:pPr>
      <w:r w:rsidRPr="00EC524D">
        <w:rPr>
          <w:b/>
          <w:bCs/>
          <w:lang w:val="en-US"/>
        </w:rPr>
        <w:t xml:space="preserve">How to submit </w:t>
      </w:r>
      <w:r w:rsidR="005F3299">
        <w:rPr>
          <w:b/>
          <w:bCs/>
          <w:lang w:val="en-US"/>
        </w:rPr>
        <w:t>Poster Abstract</w:t>
      </w:r>
    </w:p>
    <w:p w14:paraId="5D785858" w14:textId="054795C6" w:rsidR="0051513E" w:rsidRPr="0051513E" w:rsidRDefault="0051513E" w:rsidP="00DB4F25">
      <w:pPr>
        <w:spacing w:after="0"/>
        <w:rPr>
          <w:lang w:val="en-US"/>
        </w:rPr>
      </w:pPr>
      <w:r w:rsidRPr="0051513E">
        <w:rPr>
          <w:lang w:val="en-US"/>
        </w:rPr>
        <w:t>To submit your abstract for a poster</w:t>
      </w:r>
      <w:r w:rsidR="00EC1737">
        <w:rPr>
          <w:lang w:val="en-US"/>
        </w:rPr>
        <w:t xml:space="preserve"> presentation</w:t>
      </w:r>
      <w:r w:rsidRPr="0051513E">
        <w:rPr>
          <w:lang w:val="en-US"/>
        </w:rPr>
        <w:t xml:space="preserve">, </w:t>
      </w:r>
      <w:r w:rsidR="00C836CA">
        <w:rPr>
          <w:lang w:val="en-US"/>
        </w:rPr>
        <w:t>please</w:t>
      </w:r>
      <w:r w:rsidR="002A6A54" w:rsidRPr="002A6A54">
        <w:rPr>
          <w:lang w:val="en-US"/>
        </w:rPr>
        <w:t xml:space="preserve"> </w:t>
      </w:r>
      <w:r w:rsidRPr="0051513E">
        <w:rPr>
          <w:lang w:val="en-US"/>
        </w:rPr>
        <w:t>complete th</w:t>
      </w:r>
      <w:r w:rsidR="00DB4F25">
        <w:rPr>
          <w:lang w:val="en-US"/>
        </w:rPr>
        <w:t xml:space="preserve">is </w:t>
      </w:r>
      <w:r w:rsidRPr="0051513E">
        <w:rPr>
          <w:lang w:val="en-US"/>
        </w:rPr>
        <w:t xml:space="preserve">form </w:t>
      </w:r>
      <w:hyperlink r:id="rId5" w:history="1">
        <w:r w:rsidR="003E1475" w:rsidRPr="000B3518">
          <w:rPr>
            <w:rStyle w:val="Hyperlink"/>
            <w:lang w:val="en-US"/>
          </w:rPr>
          <w:t>https://www.surveymonkey.com/r/L832GC3</w:t>
        </w:r>
      </w:hyperlink>
      <w:r w:rsidR="003E1475">
        <w:rPr>
          <w:lang w:val="en-US"/>
        </w:rPr>
        <w:t xml:space="preserve"> </w:t>
      </w:r>
      <w:r w:rsidRPr="0051513E">
        <w:rPr>
          <w:lang w:val="en-US"/>
        </w:rPr>
        <w:t xml:space="preserve">with the following information: </w:t>
      </w:r>
    </w:p>
    <w:p w14:paraId="6CE202EE" w14:textId="66BFF9D9" w:rsidR="0051513E" w:rsidRDefault="0051513E" w:rsidP="00246EE4">
      <w:pPr>
        <w:pStyle w:val="ListParagraph"/>
        <w:numPr>
          <w:ilvl w:val="0"/>
          <w:numId w:val="6"/>
        </w:numPr>
        <w:spacing w:after="0"/>
        <w:rPr>
          <w:lang w:val="en-US"/>
        </w:rPr>
      </w:pPr>
      <w:r w:rsidRPr="00246EE4">
        <w:rPr>
          <w:lang w:val="en-US"/>
        </w:rPr>
        <w:t xml:space="preserve">Title (Max 10 words) </w:t>
      </w:r>
    </w:p>
    <w:p w14:paraId="1984F132" w14:textId="67DF02AA" w:rsidR="00D3011C" w:rsidRPr="00246EE4" w:rsidRDefault="00D3011C" w:rsidP="00246EE4">
      <w:pPr>
        <w:pStyle w:val="ListParagraph"/>
        <w:numPr>
          <w:ilvl w:val="0"/>
          <w:numId w:val="6"/>
        </w:numPr>
        <w:spacing w:after="0"/>
        <w:rPr>
          <w:lang w:val="en-US"/>
        </w:rPr>
      </w:pPr>
      <w:r>
        <w:rPr>
          <w:lang w:val="en-US"/>
        </w:rPr>
        <w:t>Author</w:t>
      </w:r>
      <w:r w:rsidR="004309D5">
        <w:rPr>
          <w:lang w:val="en-US"/>
        </w:rPr>
        <w:t>/</w:t>
      </w:r>
      <w:r>
        <w:rPr>
          <w:lang w:val="en-US"/>
        </w:rPr>
        <w:t xml:space="preserve">s </w:t>
      </w:r>
    </w:p>
    <w:p w14:paraId="092EFFD7" w14:textId="5F3A7E33" w:rsidR="0051513E" w:rsidRPr="00246EE4" w:rsidRDefault="0051513E" w:rsidP="00246EE4">
      <w:pPr>
        <w:pStyle w:val="ListParagraph"/>
        <w:numPr>
          <w:ilvl w:val="0"/>
          <w:numId w:val="6"/>
        </w:numPr>
        <w:spacing w:after="0"/>
        <w:rPr>
          <w:lang w:val="en-US"/>
        </w:rPr>
      </w:pPr>
      <w:r w:rsidRPr="00246EE4">
        <w:rPr>
          <w:lang w:val="en-US"/>
        </w:rPr>
        <w:t xml:space="preserve">Body </w:t>
      </w:r>
      <w:r w:rsidR="003E1475" w:rsidRPr="00246EE4">
        <w:rPr>
          <w:lang w:val="en-US"/>
        </w:rPr>
        <w:t>(maximum</w:t>
      </w:r>
      <w:r w:rsidR="000741A0" w:rsidRPr="00246EE4">
        <w:rPr>
          <w:lang w:val="en-US"/>
        </w:rPr>
        <w:t xml:space="preserve"> 400 words</w:t>
      </w:r>
      <w:r w:rsidRPr="00246EE4">
        <w:rPr>
          <w:lang w:val="en-US"/>
        </w:rPr>
        <w:t xml:space="preserve">) with </w:t>
      </w:r>
    </w:p>
    <w:p w14:paraId="3F6294C1" w14:textId="2F39285F" w:rsidR="003E1475" w:rsidRDefault="0051513E" w:rsidP="003E1475">
      <w:pPr>
        <w:spacing w:after="0"/>
        <w:ind w:left="1416"/>
        <w:rPr>
          <w:lang w:val="en-US"/>
        </w:rPr>
      </w:pPr>
      <w:r w:rsidRPr="0051513E">
        <w:rPr>
          <w:lang w:val="en-US"/>
        </w:rPr>
        <w:t>- background</w:t>
      </w:r>
      <w:r w:rsidR="000741A0">
        <w:rPr>
          <w:lang w:val="en-US"/>
        </w:rPr>
        <w:t xml:space="preserve"> &amp; objectives</w:t>
      </w:r>
    </w:p>
    <w:p w14:paraId="32C29C12" w14:textId="77777777" w:rsidR="003E1475" w:rsidRDefault="003E1475" w:rsidP="003E1475">
      <w:pPr>
        <w:spacing w:after="0"/>
        <w:ind w:left="1416"/>
        <w:rPr>
          <w:lang w:val="en-US"/>
        </w:rPr>
      </w:pPr>
      <w:r>
        <w:rPr>
          <w:lang w:val="en-US"/>
        </w:rPr>
        <w:t xml:space="preserve">- </w:t>
      </w:r>
      <w:r w:rsidR="000741A0">
        <w:rPr>
          <w:lang w:val="en-US"/>
        </w:rPr>
        <w:t>material and methods</w:t>
      </w:r>
    </w:p>
    <w:p w14:paraId="6B198F8E" w14:textId="2A483580" w:rsidR="0051513E" w:rsidRPr="0051513E" w:rsidRDefault="003E1475" w:rsidP="003E1475">
      <w:pPr>
        <w:spacing w:after="0"/>
        <w:ind w:left="1416"/>
        <w:rPr>
          <w:lang w:val="en-US"/>
        </w:rPr>
      </w:pPr>
      <w:r>
        <w:rPr>
          <w:lang w:val="en-US"/>
        </w:rPr>
        <w:t xml:space="preserve">- </w:t>
      </w:r>
      <w:r w:rsidR="0051513E" w:rsidRPr="0051513E">
        <w:rPr>
          <w:lang w:val="en-US"/>
        </w:rPr>
        <w:t>results</w:t>
      </w:r>
      <w:r w:rsidR="000741A0">
        <w:rPr>
          <w:lang w:val="en-US"/>
        </w:rPr>
        <w:t xml:space="preserve"> &amp; conclusions</w:t>
      </w:r>
    </w:p>
    <w:p w14:paraId="6DB99A92" w14:textId="35B2A93E" w:rsidR="00C836CA" w:rsidRDefault="0051513E" w:rsidP="00C836CA">
      <w:pPr>
        <w:spacing w:after="0"/>
        <w:ind w:left="1416"/>
        <w:rPr>
          <w:lang w:val="en-US"/>
        </w:rPr>
      </w:pPr>
      <w:r w:rsidRPr="0051513E">
        <w:rPr>
          <w:lang w:val="en-US"/>
        </w:rPr>
        <w:t xml:space="preserve">- the country/region(s) discussed </w:t>
      </w:r>
    </w:p>
    <w:p w14:paraId="1C66DF1A" w14:textId="77777777" w:rsidR="005F3299" w:rsidRDefault="005F3299" w:rsidP="00C836CA">
      <w:pPr>
        <w:spacing w:after="0"/>
        <w:ind w:left="1416"/>
        <w:rPr>
          <w:lang w:val="en-US"/>
        </w:rPr>
      </w:pPr>
    </w:p>
    <w:p w14:paraId="39C693C2" w14:textId="5841CB49" w:rsidR="005F3299" w:rsidRPr="00F20460" w:rsidRDefault="005F3299" w:rsidP="005F3299">
      <w:pPr>
        <w:spacing w:after="0"/>
        <w:rPr>
          <w:b/>
          <w:bCs/>
          <w:lang w:val="en-US"/>
        </w:rPr>
      </w:pPr>
      <w:r w:rsidRPr="00F20460">
        <w:rPr>
          <w:b/>
          <w:bCs/>
          <w:lang w:val="en-US"/>
        </w:rPr>
        <w:t xml:space="preserve">Submission process – Poster </w:t>
      </w:r>
    </w:p>
    <w:p w14:paraId="121F5D0F" w14:textId="77777777" w:rsidR="005F3299" w:rsidRDefault="005F3299" w:rsidP="005F3299">
      <w:pPr>
        <w:spacing w:after="0"/>
        <w:rPr>
          <w:lang w:val="en-US"/>
        </w:rPr>
      </w:pPr>
      <w:r w:rsidRPr="00A86152">
        <w:rPr>
          <w:lang w:val="en-US"/>
        </w:rPr>
        <w:t xml:space="preserve">Posters should feature a combination of text and images/graphics, highlighting a specific project, intervention, study, policy, or good practice related to weapon-wounded care. Posters will be displayed in a specific area at the conference venue, where presenters will be able to discuss their findings and share contributions with colleagues. In addition, all posters accepted will be displayed on the “Posters” page of the conference website, hosted by the ICRC. </w:t>
      </w:r>
    </w:p>
    <w:p w14:paraId="29F1BC03" w14:textId="77777777" w:rsidR="005F3299" w:rsidRDefault="005F3299" w:rsidP="00C70816">
      <w:pPr>
        <w:pStyle w:val="NoSpacing"/>
        <w:rPr>
          <w:lang w:val="en-US"/>
        </w:rPr>
      </w:pPr>
    </w:p>
    <w:p w14:paraId="1843E2D6" w14:textId="63861573" w:rsidR="00C70816" w:rsidRPr="00C70816" w:rsidRDefault="00C70816" w:rsidP="00C70816">
      <w:pPr>
        <w:pStyle w:val="NoSpacing"/>
        <w:rPr>
          <w:lang w:val="en-US"/>
        </w:rPr>
      </w:pPr>
      <w:r w:rsidRPr="00C70816">
        <w:rPr>
          <w:lang w:val="en-US"/>
        </w:rPr>
        <w:t>Each poster will be displayed with the abstract text, linked author profile(s), a list of co-authors and their affiliations.</w:t>
      </w:r>
    </w:p>
    <w:p w14:paraId="7F61E1E9" w14:textId="77777777" w:rsidR="00C70816" w:rsidRPr="00C70816" w:rsidRDefault="00C70816" w:rsidP="00C70816">
      <w:pPr>
        <w:pStyle w:val="NoSpacing"/>
        <w:rPr>
          <w:lang w:val="en-US"/>
        </w:rPr>
      </w:pPr>
    </w:p>
    <w:p w14:paraId="6924B45C" w14:textId="77777777" w:rsidR="00C70816" w:rsidRPr="00C70816" w:rsidRDefault="00C70816" w:rsidP="00C70816">
      <w:pPr>
        <w:pStyle w:val="NoSpacing"/>
        <w:rPr>
          <w:lang w:val="en-US"/>
        </w:rPr>
      </w:pPr>
      <w:r w:rsidRPr="00C70816">
        <w:rPr>
          <w:lang w:val="en-US"/>
        </w:rPr>
        <w:t xml:space="preserve">•  size A0 (841 x 1188 mm OR 33-1/8 x 46-13/16 in) </w:t>
      </w:r>
    </w:p>
    <w:p w14:paraId="40280C0E" w14:textId="77777777" w:rsidR="00C70816" w:rsidRPr="00C70816" w:rsidRDefault="00C70816" w:rsidP="00C70816">
      <w:pPr>
        <w:pStyle w:val="NoSpacing"/>
        <w:rPr>
          <w:lang w:val="en-US"/>
        </w:rPr>
      </w:pPr>
      <w:r w:rsidRPr="00C70816">
        <w:rPr>
          <w:lang w:val="en-US"/>
        </w:rPr>
        <w:t xml:space="preserve">•  vertical format </w:t>
      </w:r>
    </w:p>
    <w:p w14:paraId="5B635EBC" w14:textId="77777777" w:rsidR="00C70816" w:rsidRPr="00C70816" w:rsidRDefault="00C70816" w:rsidP="00C70816">
      <w:pPr>
        <w:pStyle w:val="NoSpacing"/>
        <w:rPr>
          <w:lang w:val="en-US"/>
        </w:rPr>
      </w:pPr>
      <w:r w:rsidRPr="00C70816">
        <w:rPr>
          <w:lang w:val="en-US"/>
        </w:rPr>
        <w:t xml:space="preserve">•  written in English </w:t>
      </w:r>
    </w:p>
    <w:p w14:paraId="0E36307C" w14:textId="287617D6" w:rsidR="00C70816" w:rsidRPr="00C70816" w:rsidRDefault="00C70816" w:rsidP="00C70816">
      <w:pPr>
        <w:pStyle w:val="NoSpacing"/>
        <w:rPr>
          <w:lang w:val="en-US"/>
        </w:rPr>
      </w:pPr>
      <w:r w:rsidRPr="00C70816">
        <w:rPr>
          <w:lang w:val="en-US"/>
        </w:rPr>
        <w:t xml:space="preserve">• </w:t>
      </w:r>
      <w:r w:rsidR="00E460C9">
        <w:rPr>
          <w:lang w:val="en-US"/>
        </w:rPr>
        <w:t xml:space="preserve"> </w:t>
      </w:r>
      <w:r w:rsidRPr="00C70816">
        <w:rPr>
          <w:lang w:val="en-US"/>
        </w:rPr>
        <w:t>preferred font size 28</w:t>
      </w:r>
    </w:p>
    <w:p w14:paraId="4FEEC4E3" w14:textId="557D32F3" w:rsidR="00C70816" w:rsidRDefault="00C70816" w:rsidP="00C70816">
      <w:pPr>
        <w:pStyle w:val="NoSpacing"/>
        <w:rPr>
          <w:lang w:val="en-US"/>
        </w:rPr>
      </w:pPr>
      <w:r w:rsidRPr="00C70816">
        <w:rPr>
          <w:lang w:val="en-US"/>
        </w:rPr>
        <w:t xml:space="preserve">• </w:t>
      </w:r>
      <w:r w:rsidR="00E460C9">
        <w:rPr>
          <w:lang w:val="en-US"/>
        </w:rPr>
        <w:t xml:space="preserve"> </w:t>
      </w:r>
      <w:r w:rsidRPr="00C70816">
        <w:rPr>
          <w:lang w:val="en-US"/>
        </w:rPr>
        <w:t xml:space="preserve">font type: Arial Times New Roman Calibri </w:t>
      </w:r>
    </w:p>
    <w:p w14:paraId="2A719962" w14:textId="3F1875AF" w:rsidR="00C70816" w:rsidRPr="00C70816" w:rsidRDefault="00C70816" w:rsidP="00C70816">
      <w:pPr>
        <w:pStyle w:val="NoSpacing"/>
        <w:rPr>
          <w:lang w:val="en-US"/>
        </w:rPr>
      </w:pPr>
      <w:r w:rsidRPr="00C70816">
        <w:rPr>
          <w:lang w:val="en-US"/>
        </w:rPr>
        <w:t xml:space="preserve">• </w:t>
      </w:r>
      <w:r w:rsidR="00E460C9">
        <w:rPr>
          <w:lang w:val="en-US"/>
        </w:rPr>
        <w:t xml:space="preserve"> p</w:t>
      </w:r>
      <w:r w:rsidRPr="00246EE4">
        <w:rPr>
          <w:lang w:val="en-US"/>
        </w:rPr>
        <w:t xml:space="preserve">oster design in PDF, PNG, JPG, or JPEG </w:t>
      </w:r>
      <w:r>
        <w:rPr>
          <w:lang w:val="en-US"/>
        </w:rPr>
        <w:t>format.</w:t>
      </w:r>
    </w:p>
    <w:p w14:paraId="6616EABC" w14:textId="28679983" w:rsidR="00C70816" w:rsidRDefault="00C70816" w:rsidP="00C70816">
      <w:pPr>
        <w:pStyle w:val="NoSpacing"/>
        <w:rPr>
          <w:lang w:val="en-US"/>
        </w:rPr>
      </w:pPr>
      <w:r w:rsidRPr="00C70816">
        <w:rPr>
          <w:lang w:val="en-US"/>
        </w:rPr>
        <w:t xml:space="preserve">• </w:t>
      </w:r>
      <w:r w:rsidR="00E460C9">
        <w:rPr>
          <w:lang w:val="en-US"/>
        </w:rPr>
        <w:t xml:space="preserve"> </w:t>
      </w:r>
      <w:r w:rsidRPr="00C70816">
        <w:rPr>
          <w:lang w:val="en-US"/>
        </w:rPr>
        <w:t>posters will be printed by the ICRC</w:t>
      </w:r>
    </w:p>
    <w:p w14:paraId="56B6A3CB" w14:textId="77777777" w:rsidR="005F3299" w:rsidRDefault="005F3299" w:rsidP="00C70816">
      <w:pPr>
        <w:pStyle w:val="NoSpacing"/>
        <w:rPr>
          <w:lang w:val="en-US"/>
        </w:rPr>
      </w:pPr>
    </w:p>
    <w:p w14:paraId="1DABF502" w14:textId="77777777" w:rsidR="005F3299" w:rsidRPr="00246EE4" w:rsidRDefault="005F3299" w:rsidP="005F3299">
      <w:pPr>
        <w:spacing w:after="0"/>
        <w:rPr>
          <w:lang w:val="en-US"/>
        </w:rPr>
      </w:pPr>
      <w:r w:rsidRPr="00246EE4">
        <w:rPr>
          <w:lang w:val="en-US"/>
        </w:rPr>
        <w:t xml:space="preserve">There are no additional guidelines regarding visual design, but examples can be found here: </w:t>
      </w:r>
      <w:hyperlink r:id="rId6" w:history="1">
        <w:r w:rsidRPr="00246EE4">
          <w:rPr>
            <w:rStyle w:val="Hyperlink"/>
            <w:lang w:val="en-US"/>
          </w:rPr>
          <w:t>https://health-in-detention.icrc.org/posters-exhibition/</w:t>
        </w:r>
      </w:hyperlink>
      <w:r w:rsidRPr="00246EE4">
        <w:rPr>
          <w:lang w:val="en-US"/>
        </w:rPr>
        <w:t xml:space="preserve">          </w:t>
      </w:r>
    </w:p>
    <w:p w14:paraId="4DD21569" w14:textId="3D7D143A" w:rsidR="008E1A63" w:rsidRDefault="008E1A63" w:rsidP="00B40613">
      <w:pPr>
        <w:spacing w:after="0"/>
        <w:rPr>
          <w:lang w:val="en-US"/>
        </w:rPr>
      </w:pPr>
    </w:p>
    <w:p w14:paraId="5626336F" w14:textId="493EFFCD" w:rsidR="00F47D75" w:rsidRPr="00F47D75" w:rsidRDefault="00F47D75" w:rsidP="00F47D75">
      <w:pPr>
        <w:spacing w:after="0"/>
        <w:rPr>
          <w:lang w:val="en-US"/>
        </w:rPr>
      </w:pPr>
      <w:r w:rsidRPr="00F47D75">
        <w:rPr>
          <w:lang w:val="en-US"/>
        </w:rPr>
        <w:t xml:space="preserve">Deadline for submission:  </w:t>
      </w:r>
      <w:r w:rsidR="007F5998">
        <w:rPr>
          <w:lang w:val="en-US"/>
        </w:rPr>
        <w:t>5</w:t>
      </w:r>
      <w:r w:rsidRPr="00F47D75">
        <w:rPr>
          <w:lang w:val="en-US"/>
        </w:rPr>
        <w:t xml:space="preserve"> </w:t>
      </w:r>
      <w:r w:rsidR="000B1E99">
        <w:rPr>
          <w:lang w:val="en-US"/>
        </w:rPr>
        <w:t>November</w:t>
      </w:r>
      <w:r w:rsidRPr="00F47D75">
        <w:rPr>
          <w:lang w:val="en-US"/>
        </w:rPr>
        <w:t xml:space="preserve"> 2024, 23:59 CET (Geneva)</w:t>
      </w:r>
    </w:p>
    <w:p w14:paraId="38C01E53" w14:textId="77777777" w:rsidR="00246EE4" w:rsidRDefault="00246EE4" w:rsidP="00F47D75">
      <w:pPr>
        <w:spacing w:after="0"/>
        <w:rPr>
          <w:lang w:val="en-US"/>
        </w:rPr>
      </w:pPr>
    </w:p>
    <w:p w14:paraId="2046BCC8" w14:textId="7023C181" w:rsidR="00F47D75" w:rsidRPr="0051513E" w:rsidRDefault="00F47D75" w:rsidP="00F47D75">
      <w:pPr>
        <w:spacing w:after="0"/>
        <w:rPr>
          <w:lang w:val="en-US"/>
        </w:rPr>
      </w:pPr>
      <w:r w:rsidRPr="00F47D75">
        <w:rPr>
          <w:lang w:val="en-US"/>
        </w:rPr>
        <w:t xml:space="preserve">Acceptance notification will be made </w:t>
      </w:r>
      <w:r w:rsidR="00310032">
        <w:rPr>
          <w:lang w:val="en-US"/>
        </w:rPr>
        <w:t xml:space="preserve">by </w:t>
      </w:r>
      <w:r w:rsidR="000B1E99">
        <w:rPr>
          <w:lang w:val="en-US"/>
        </w:rPr>
        <w:t>10</w:t>
      </w:r>
      <w:r w:rsidRPr="00F47D75">
        <w:rPr>
          <w:lang w:val="en-US"/>
        </w:rPr>
        <w:t xml:space="preserve"> </w:t>
      </w:r>
      <w:r w:rsidR="000B1E99">
        <w:rPr>
          <w:lang w:val="en-US"/>
        </w:rPr>
        <w:t>November</w:t>
      </w:r>
      <w:r w:rsidRPr="00F47D75">
        <w:rPr>
          <w:lang w:val="en-US"/>
        </w:rPr>
        <w:t xml:space="preserve"> 2024. Your confirmation should be given</w:t>
      </w:r>
      <w:r w:rsidR="00310032">
        <w:rPr>
          <w:lang w:val="en-US"/>
        </w:rPr>
        <w:t xml:space="preserve"> </w:t>
      </w:r>
      <w:r w:rsidRPr="00F47D75">
        <w:rPr>
          <w:lang w:val="en-US"/>
        </w:rPr>
        <w:t xml:space="preserve">by the </w:t>
      </w:r>
      <w:r w:rsidR="000B1E99">
        <w:rPr>
          <w:lang w:val="en-US"/>
        </w:rPr>
        <w:t>15</w:t>
      </w:r>
      <w:r w:rsidR="00E8367C">
        <w:rPr>
          <w:lang w:val="en-US"/>
        </w:rPr>
        <w:t xml:space="preserve"> </w:t>
      </w:r>
      <w:r w:rsidRPr="00F47D75">
        <w:rPr>
          <w:lang w:val="en-US"/>
        </w:rPr>
        <w:t xml:space="preserve">of </w:t>
      </w:r>
      <w:r w:rsidR="00E8367C">
        <w:rPr>
          <w:lang w:val="en-US"/>
        </w:rPr>
        <w:t>November</w:t>
      </w:r>
      <w:r w:rsidR="00065FDD">
        <w:rPr>
          <w:lang w:val="en-US"/>
        </w:rPr>
        <w:t xml:space="preserve"> 2024</w:t>
      </w:r>
      <w:r w:rsidRPr="00F47D75">
        <w:rPr>
          <w:lang w:val="en-US"/>
        </w:rPr>
        <w:t>.</w:t>
      </w:r>
    </w:p>
    <w:p w14:paraId="798C8815" w14:textId="77777777" w:rsidR="00246EE4" w:rsidRDefault="00246EE4" w:rsidP="00B40613">
      <w:pPr>
        <w:spacing w:after="0"/>
        <w:rPr>
          <w:lang w:val="en-US"/>
        </w:rPr>
      </w:pPr>
    </w:p>
    <w:p w14:paraId="349A4577" w14:textId="3D5824E7" w:rsidR="005B1EF1" w:rsidRDefault="0051513E" w:rsidP="00B40613">
      <w:pPr>
        <w:spacing w:after="0"/>
        <w:rPr>
          <w:lang w:val="en-US"/>
        </w:rPr>
      </w:pPr>
      <w:r w:rsidRPr="0051513E">
        <w:rPr>
          <w:lang w:val="en-US"/>
        </w:rPr>
        <w:t xml:space="preserve">For questions or more information, contact Wafa ELSHAWA, </w:t>
      </w:r>
      <w:hyperlink r:id="rId7" w:history="1">
        <w:r w:rsidR="004D6CF0" w:rsidRPr="004E6256">
          <w:rPr>
            <w:rStyle w:val="Hyperlink"/>
            <w:lang w:val="en-US"/>
          </w:rPr>
          <w:t>welshawa@icrc.org</w:t>
        </w:r>
      </w:hyperlink>
    </w:p>
    <w:p w14:paraId="6E8181E7" w14:textId="77777777" w:rsidR="00BD4D5C" w:rsidRPr="0051513E" w:rsidRDefault="00BD4D5C" w:rsidP="00B40613">
      <w:pPr>
        <w:spacing w:after="0"/>
        <w:rPr>
          <w:lang w:val="en-US"/>
        </w:rPr>
      </w:pPr>
    </w:p>
    <w:sectPr w:rsidR="00BD4D5C" w:rsidRPr="00515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3E3"/>
    <w:multiLevelType w:val="hybridMultilevel"/>
    <w:tmpl w:val="94865332"/>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 w15:restartNumberingAfterBreak="0">
    <w:nsid w:val="12A73A19"/>
    <w:multiLevelType w:val="hybridMultilevel"/>
    <w:tmpl w:val="1BD400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31F3424"/>
    <w:multiLevelType w:val="hybridMultilevel"/>
    <w:tmpl w:val="10166276"/>
    <w:lvl w:ilvl="0" w:tplc="80C6B3B2">
      <w:numFmt w:val="bullet"/>
      <w:lvlText w:val="•"/>
      <w:lvlJc w:val="left"/>
      <w:pPr>
        <w:ind w:left="1068" w:hanging="360"/>
      </w:pPr>
      <w:rPr>
        <w:rFonts w:ascii="Calibri" w:eastAsiaTheme="minorHAnsi" w:hAnsi="Calibri" w:cs="Calibri"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3" w15:restartNumberingAfterBreak="0">
    <w:nsid w:val="203373D3"/>
    <w:multiLevelType w:val="hybridMultilevel"/>
    <w:tmpl w:val="50344B08"/>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4" w15:restartNumberingAfterBreak="0">
    <w:nsid w:val="23680EB0"/>
    <w:multiLevelType w:val="hybridMultilevel"/>
    <w:tmpl w:val="639CE6D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7F832B1"/>
    <w:multiLevelType w:val="hybridMultilevel"/>
    <w:tmpl w:val="CE36866A"/>
    <w:lvl w:ilvl="0" w:tplc="100C0001">
      <w:start w:val="1"/>
      <w:numFmt w:val="bullet"/>
      <w:lvlText w:val=""/>
      <w:lvlJc w:val="left"/>
      <w:pPr>
        <w:ind w:left="2484" w:hanging="360"/>
      </w:pPr>
      <w:rPr>
        <w:rFonts w:ascii="Symbol" w:hAnsi="Symbol" w:hint="default"/>
      </w:rPr>
    </w:lvl>
    <w:lvl w:ilvl="1" w:tplc="100C0003" w:tentative="1">
      <w:start w:val="1"/>
      <w:numFmt w:val="bullet"/>
      <w:lvlText w:val="o"/>
      <w:lvlJc w:val="left"/>
      <w:pPr>
        <w:ind w:left="3204" w:hanging="360"/>
      </w:pPr>
      <w:rPr>
        <w:rFonts w:ascii="Courier New" w:hAnsi="Courier New" w:cs="Courier New" w:hint="default"/>
      </w:rPr>
    </w:lvl>
    <w:lvl w:ilvl="2" w:tplc="100C0005" w:tentative="1">
      <w:start w:val="1"/>
      <w:numFmt w:val="bullet"/>
      <w:lvlText w:val=""/>
      <w:lvlJc w:val="left"/>
      <w:pPr>
        <w:ind w:left="3924" w:hanging="360"/>
      </w:pPr>
      <w:rPr>
        <w:rFonts w:ascii="Wingdings" w:hAnsi="Wingdings" w:hint="default"/>
      </w:rPr>
    </w:lvl>
    <w:lvl w:ilvl="3" w:tplc="100C0001" w:tentative="1">
      <w:start w:val="1"/>
      <w:numFmt w:val="bullet"/>
      <w:lvlText w:val=""/>
      <w:lvlJc w:val="left"/>
      <w:pPr>
        <w:ind w:left="4644" w:hanging="360"/>
      </w:pPr>
      <w:rPr>
        <w:rFonts w:ascii="Symbol" w:hAnsi="Symbol" w:hint="default"/>
      </w:rPr>
    </w:lvl>
    <w:lvl w:ilvl="4" w:tplc="100C0003" w:tentative="1">
      <w:start w:val="1"/>
      <w:numFmt w:val="bullet"/>
      <w:lvlText w:val="o"/>
      <w:lvlJc w:val="left"/>
      <w:pPr>
        <w:ind w:left="5364" w:hanging="360"/>
      </w:pPr>
      <w:rPr>
        <w:rFonts w:ascii="Courier New" w:hAnsi="Courier New" w:cs="Courier New" w:hint="default"/>
      </w:rPr>
    </w:lvl>
    <w:lvl w:ilvl="5" w:tplc="100C0005" w:tentative="1">
      <w:start w:val="1"/>
      <w:numFmt w:val="bullet"/>
      <w:lvlText w:val=""/>
      <w:lvlJc w:val="left"/>
      <w:pPr>
        <w:ind w:left="6084" w:hanging="360"/>
      </w:pPr>
      <w:rPr>
        <w:rFonts w:ascii="Wingdings" w:hAnsi="Wingdings" w:hint="default"/>
      </w:rPr>
    </w:lvl>
    <w:lvl w:ilvl="6" w:tplc="100C0001" w:tentative="1">
      <w:start w:val="1"/>
      <w:numFmt w:val="bullet"/>
      <w:lvlText w:val=""/>
      <w:lvlJc w:val="left"/>
      <w:pPr>
        <w:ind w:left="6804" w:hanging="360"/>
      </w:pPr>
      <w:rPr>
        <w:rFonts w:ascii="Symbol" w:hAnsi="Symbol" w:hint="default"/>
      </w:rPr>
    </w:lvl>
    <w:lvl w:ilvl="7" w:tplc="100C0003" w:tentative="1">
      <w:start w:val="1"/>
      <w:numFmt w:val="bullet"/>
      <w:lvlText w:val="o"/>
      <w:lvlJc w:val="left"/>
      <w:pPr>
        <w:ind w:left="7524" w:hanging="360"/>
      </w:pPr>
      <w:rPr>
        <w:rFonts w:ascii="Courier New" w:hAnsi="Courier New" w:cs="Courier New" w:hint="default"/>
      </w:rPr>
    </w:lvl>
    <w:lvl w:ilvl="8" w:tplc="100C0005" w:tentative="1">
      <w:start w:val="1"/>
      <w:numFmt w:val="bullet"/>
      <w:lvlText w:val=""/>
      <w:lvlJc w:val="left"/>
      <w:pPr>
        <w:ind w:left="8244" w:hanging="360"/>
      </w:pPr>
      <w:rPr>
        <w:rFonts w:ascii="Wingdings" w:hAnsi="Wingdings" w:hint="default"/>
      </w:rPr>
    </w:lvl>
  </w:abstractNum>
  <w:abstractNum w:abstractNumId="6" w15:restartNumberingAfterBreak="0">
    <w:nsid w:val="481761F7"/>
    <w:multiLevelType w:val="hybridMultilevel"/>
    <w:tmpl w:val="F506B114"/>
    <w:lvl w:ilvl="0" w:tplc="100C0001">
      <w:start w:val="1"/>
      <w:numFmt w:val="bullet"/>
      <w:lvlText w:val=""/>
      <w:lvlJc w:val="left"/>
      <w:pPr>
        <w:ind w:left="1428" w:hanging="360"/>
      </w:pPr>
      <w:rPr>
        <w:rFonts w:ascii="Symbol" w:hAnsi="Symbo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num w:numId="1" w16cid:durableId="213473649">
    <w:abstractNumId w:val="1"/>
  </w:num>
  <w:num w:numId="2" w16cid:durableId="314457610">
    <w:abstractNumId w:val="5"/>
  </w:num>
  <w:num w:numId="3" w16cid:durableId="354502063">
    <w:abstractNumId w:val="3"/>
  </w:num>
  <w:num w:numId="4" w16cid:durableId="917062299">
    <w:abstractNumId w:val="0"/>
  </w:num>
  <w:num w:numId="5" w16cid:durableId="1886721737">
    <w:abstractNumId w:val="6"/>
  </w:num>
  <w:num w:numId="6" w16cid:durableId="598686741">
    <w:abstractNumId w:val="2"/>
  </w:num>
  <w:num w:numId="7" w16cid:durableId="508720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3E"/>
    <w:rsid w:val="00065FDD"/>
    <w:rsid w:val="000741A0"/>
    <w:rsid w:val="000927AD"/>
    <w:rsid w:val="000B1E99"/>
    <w:rsid w:val="000D0CE6"/>
    <w:rsid w:val="0016701C"/>
    <w:rsid w:val="001853C1"/>
    <w:rsid w:val="00246EE4"/>
    <w:rsid w:val="002A6A54"/>
    <w:rsid w:val="00310032"/>
    <w:rsid w:val="0035200B"/>
    <w:rsid w:val="00370AF9"/>
    <w:rsid w:val="00386DE9"/>
    <w:rsid w:val="003E1475"/>
    <w:rsid w:val="00421B04"/>
    <w:rsid w:val="004309D5"/>
    <w:rsid w:val="00456286"/>
    <w:rsid w:val="0049236E"/>
    <w:rsid w:val="004D6CF0"/>
    <w:rsid w:val="0051513E"/>
    <w:rsid w:val="005336F8"/>
    <w:rsid w:val="00555C42"/>
    <w:rsid w:val="0058303A"/>
    <w:rsid w:val="005B1EF1"/>
    <w:rsid w:val="005F3299"/>
    <w:rsid w:val="007F5998"/>
    <w:rsid w:val="008320E2"/>
    <w:rsid w:val="008B727E"/>
    <w:rsid w:val="008E1A63"/>
    <w:rsid w:val="009267E2"/>
    <w:rsid w:val="00927974"/>
    <w:rsid w:val="00973234"/>
    <w:rsid w:val="009803DE"/>
    <w:rsid w:val="00A807D0"/>
    <w:rsid w:val="00A86152"/>
    <w:rsid w:val="00AE43B0"/>
    <w:rsid w:val="00B40613"/>
    <w:rsid w:val="00BD4D5C"/>
    <w:rsid w:val="00C70816"/>
    <w:rsid w:val="00C836CA"/>
    <w:rsid w:val="00CB4C5C"/>
    <w:rsid w:val="00D3011C"/>
    <w:rsid w:val="00DB4F25"/>
    <w:rsid w:val="00DF1D7F"/>
    <w:rsid w:val="00E460C9"/>
    <w:rsid w:val="00E714E2"/>
    <w:rsid w:val="00E75B3B"/>
    <w:rsid w:val="00E8367C"/>
    <w:rsid w:val="00EC1737"/>
    <w:rsid w:val="00EC524D"/>
    <w:rsid w:val="00F16F7F"/>
    <w:rsid w:val="00F20460"/>
    <w:rsid w:val="00F35765"/>
    <w:rsid w:val="00F47D75"/>
    <w:rsid w:val="00F97B87"/>
    <w:rsid w:val="00FB681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9A2B"/>
  <w15:chartTrackingRefBased/>
  <w15:docId w15:val="{9858BBC7-3CE5-439D-89D0-192FF697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CF0"/>
    <w:rPr>
      <w:color w:val="0563C1" w:themeColor="hyperlink"/>
      <w:u w:val="single"/>
    </w:rPr>
  </w:style>
  <w:style w:type="character" w:styleId="UnresolvedMention">
    <w:name w:val="Unresolved Mention"/>
    <w:basedOn w:val="DefaultParagraphFont"/>
    <w:uiPriority w:val="99"/>
    <w:semiHidden/>
    <w:unhideWhenUsed/>
    <w:rsid w:val="004D6CF0"/>
    <w:rPr>
      <w:color w:val="605E5C"/>
      <w:shd w:val="clear" w:color="auto" w:fill="E1DFDD"/>
    </w:rPr>
  </w:style>
  <w:style w:type="paragraph" w:styleId="ListParagraph">
    <w:name w:val="List Paragraph"/>
    <w:basedOn w:val="Normal"/>
    <w:uiPriority w:val="34"/>
    <w:qFormat/>
    <w:rsid w:val="00BD4D5C"/>
    <w:pPr>
      <w:ind w:left="720"/>
      <w:contextualSpacing/>
    </w:pPr>
  </w:style>
  <w:style w:type="paragraph" w:styleId="NoSpacing">
    <w:name w:val="No Spacing"/>
    <w:uiPriority w:val="1"/>
    <w:qFormat/>
    <w:rsid w:val="00246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63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lshawa@icr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lth-in-detention.icrc.org/posters-exhibition/" TargetMode="External"/><Relationship Id="rId5" Type="http://schemas.openxmlformats.org/officeDocument/2006/relationships/hyperlink" Target="https://www.surveymonkey.com/r/L832GC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Elshawa</dc:creator>
  <cp:keywords/>
  <dc:description/>
  <cp:lastModifiedBy>Wafa Elshawa</cp:lastModifiedBy>
  <cp:revision>2</cp:revision>
  <dcterms:created xsi:type="dcterms:W3CDTF">2024-10-09T14:00:00Z</dcterms:created>
  <dcterms:modified xsi:type="dcterms:W3CDTF">2024-10-09T14:00:00Z</dcterms:modified>
</cp:coreProperties>
</file>